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BC0" w:rsidRDefault="0099508A">
      <w:pPr>
        <w:jc w:val="center"/>
      </w:pPr>
      <w:bookmarkStart w:id="0" w:name="_GoBack"/>
      <w:bookmarkEnd w:id="0"/>
      <w:r>
        <w:rPr>
          <w:b/>
          <w:color w:val="000000"/>
          <w:sz w:val="30"/>
        </w:rPr>
        <w:t>ДОГОВОР АРЕНДЫ ИМУЩЕСТВА И ОБОРУДОВАНИЯ</w:t>
      </w:r>
    </w:p>
    <w:p w:rsidR="00C07BC0" w:rsidRDefault="0099508A">
      <w:r>
        <w:rPr>
          <w:b/>
          <w:color w:val="000000"/>
        </w:rPr>
        <w:t xml:space="preserve">Как использовать: </w:t>
      </w:r>
      <w:r>
        <w:rPr>
          <w:color w:val="000000"/>
        </w:rPr>
        <w:t>заполните поля [в квадратных скобках], выберите нужные варианты и удалите подсказки. Шаблон рассчитан на типовую сделку и не заменяет проверку конкретной ситуации юристом и бухгалтером.</w:t>
      </w:r>
    </w:p>
    <w:p w:rsidR="00C07BC0" w:rsidRDefault="0099508A">
      <w:pPr>
        <w:spacing w:after="40"/>
      </w:pPr>
      <w:r>
        <w:rPr>
          <w:color w:val="000000"/>
        </w:rPr>
        <w:t xml:space="preserve">г. </w:t>
      </w:r>
      <w:r>
        <w:rPr>
          <w:color w:val="000000"/>
        </w:rPr>
        <w:t>Махачкала | [дата подписания]</w:t>
      </w:r>
    </w:p>
    <w:p w:rsidR="00C07BC0" w:rsidRDefault="0099508A">
      <w:pPr>
        <w:spacing w:after="40"/>
      </w:pPr>
      <w:r>
        <w:rPr>
          <w:color w:val="000000"/>
        </w:rPr>
        <w:t>[полное наименование юридического лица], ОГРН [номер], ИНН/КПП [номер]/[номер], в лице генерального директора [ФИО представителя полностью], действующего на основании Устава, именуемое «</w:t>
      </w:r>
      <w:r>
        <w:rPr>
          <w:b/>
          <w:color w:val="000000"/>
        </w:rPr>
        <w:t>Арендодатель</w:t>
      </w:r>
      <w:r>
        <w:rPr>
          <w:color w:val="000000"/>
        </w:rPr>
        <w:t>», с одной стороны, и [полно</w:t>
      </w:r>
      <w:r>
        <w:rPr>
          <w:color w:val="000000"/>
        </w:rPr>
        <w:t>е наименование юридического лица], ОГРН [номер], ИНН/КПП [номер]/[номер], в лице генерального директора [ФИО представителя полностью], действующего на основании Устава, именуемое «</w:t>
      </w:r>
      <w:r>
        <w:rPr>
          <w:b/>
          <w:color w:val="000000"/>
        </w:rPr>
        <w:t>Арендатор</w:t>
      </w:r>
      <w:r>
        <w:rPr>
          <w:color w:val="000000"/>
        </w:rPr>
        <w:t>», с другой стороны, совместно именуемые «</w:t>
      </w:r>
      <w:r>
        <w:rPr>
          <w:b/>
          <w:color w:val="000000"/>
        </w:rPr>
        <w:t>Стороны</w:t>
      </w:r>
      <w:r>
        <w:rPr>
          <w:color w:val="000000"/>
        </w:rPr>
        <w:t>», а по отдельност</w:t>
      </w:r>
      <w:r>
        <w:rPr>
          <w:color w:val="000000"/>
        </w:rPr>
        <w:t>и — «</w:t>
      </w:r>
      <w:r>
        <w:rPr>
          <w:b/>
          <w:color w:val="000000"/>
        </w:rPr>
        <w:t>Сторона</w:t>
      </w:r>
      <w:r>
        <w:rPr>
          <w:color w:val="000000"/>
        </w:rPr>
        <w:t>», заключили Договор (далее — «Договор») о нижеследующем.</w:t>
      </w:r>
    </w:p>
    <w:p w:rsidR="00C07BC0" w:rsidRDefault="0099508A">
      <w:pPr>
        <w:spacing w:after="40"/>
      </w:pPr>
      <w:r>
        <w:rPr>
          <w:color w:val="000000"/>
        </w:rPr>
        <w:t>ПРЕДМЕТ АРЕНДЫ</w:t>
      </w:r>
    </w:p>
    <w:p w:rsidR="00C07BC0" w:rsidRDefault="0099508A">
      <w:pPr>
        <w:spacing w:after="40"/>
      </w:pPr>
      <w:r>
        <w:rPr>
          <w:b/>
          <w:color w:val="000000"/>
        </w:rPr>
        <w:t>Арендодатель</w:t>
      </w:r>
      <w:r>
        <w:rPr>
          <w:color w:val="000000"/>
        </w:rPr>
        <w:t xml:space="preserve"> предоставляет Арендатору за плату во временное владение и пользование имущество, подробно указанное в Спецификации (Приложение № 1) (далее — «Имущество»).</w:t>
      </w:r>
    </w:p>
    <w:p w:rsidR="00C07BC0" w:rsidRDefault="0099508A">
      <w:pPr>
        <w:spacing w:after="40"/>
      </w:pPr>
      <w:r>
        <w:rPr>
          <w:color w:val="000000"/>
        </w:rPr>
        <w:t>Для</w:t>
      </w:r>
      <w:r>
        <w:rPr>
          <w:color w:val="000000"/>
        </w:rPr>
        <w:t xml:space="preserve"> каждой единицы указываются наименование, изготовитель, модель, серийный/инвентарный номер, год выпуска, количество, комплектность, технические характеристики и согласованная стоимость.</w:t>
      </w:r>
    </w:p>
    <w:p w:rsidR="00C07BC0" w:rsidRDefault="0099508A">
      <w:pPr>
        <w:spacing w:after="40"/>
      </w:pPr>
      <w:r>
        <w:rPr>
          <w:color w:val="000000"/>
        </w:rPr>
        <w:t>Имущество используется для размещения офиса по адресу/на объекте [адре</w:t>
      </w:r>
      <w:r>
        <w:rPr>
          <w:color w:val="000000"/>
        </w:rPr>
        <w:t>с]. Перемещение за пределы указанной территории допускается размещения офиса.</w:t>
      </w:r>
    </w:p>
    <w:p w:rsidR="00C07BC0" w:rsidRDefault="0099508A">
      <w:pPr>
        <w:spacing w:after="40"/>
      </w:pPr>
      <w:r>
        <w:rPr>
          <w:b/>
          <w:color w:val="000000"/>
        </w:rPr>
        <w:t>Арендодатель</w:t>
      </w:r>
      <w:r>
        <w:rPr>
          <w:color w:val="000000"/>
        </w:rPr>
        <w:t xml:space="preserve"> подтверждает право распоряжения Имуществом и раскрывает залог, арест, права третьих лиц и иные ограничения: по соглашению Сторон.</w:t>
      </w:r>
    </w:p>
    <w:p w:rsidR="00C07BC0" w:rsidRDefault="0099508A">
      <w:pPr>
        <w:spacing w:after="40"/>
      </w:pPr>
      <w:r>
        <w:rPr>
          <w:color w:val="000000"/>
        </w:rPr>
        <w:t>СРОК, ПЕРЕДАЧА И ВОЗВРАТ</w:t>
      </w:r>
    </w:p>
    <w:p w:rsidR="00C07BC0" w:rsidRDefault="0099508A">
      <w:pPr>
        <w:spacing w:after="40"/>
      </w:pPr>
      <w:r>
        <w:rPr>
          <w:color w:val="000000"/>
        </w:rPr>
        <w:t>Срок аренд</w:t>
      </w:r>
      <w:r>
        <w:rPr>
          <w:color w:val="000000"/>
        </w:rPr>
        <w:t>ы: с [дата] по [дата]. Продление оформляется [дата].</w:t>
      </w:r>
    </w:p>
    <w:p w:rsidR="00C07BC0" w:rsidRDefault="0099508A">
      <w:pPr>
        <w:spacing w:after="40"/>
      </w:pPr>
      <w:r>
        <w:rPr>
          <w:color w:val="000000"/>
        </w:rPr>
        <w:t>Передача и возврат оформляются актами с указанием наработки, показаний счетчиков, комплектации, видимых дефектов и фотографий.</w:t>
      </w:r>
    </w:p>
    <w:p w:rsidR="00C07BC0" w:rsidRDefault="0099508A">
      <w:pPr>
        <w:spacing w:after="40"/>
      </w:pPr>
      <w:r>
        <w:rPr>
          <w:color w:val="000000"/>
        </w:rPr>
        <w:t>Место передачи: [адрес]. Доставка, погрузка, монтаж, пусконаладка и демонтаж</w:t>
      </w:r>
      <w:r>
        <w:rPr>
          <w:color w:val="000000"/>
        </w:rPr>
        <w:t xml:space="preserve"> выполняются Арендодателем за счет Арендодателем в срок Арендодателем.</w:t>
      </w:r>
    </w:p>
    <w:p w:rsidR="00C07BC0" w:rsidRDefault="0099508A">
      <w:pPr>
        <w:spacing w:after="40"/>
      </w:pPr>
      <w:r>
        <w:rPr>
          <w:color w:val="000000"/>
        </w:rPr>
        <w:t xml:space="preserve">При возврате учитывается нормальный износ. Недостача и повреждения фиксируются двусторонним актом; при уклонении одной </w:t>
      </w:r>
      <w:r>
        <w:rPr>
          <w:b/>
          <w:color w:val="000000"/>
        </w:rPr>
        <w:t>Стороны</w:t>
      </w:r>
      <w:r>
        <w:rPr>
          <w:color w:val="000000"/>
        </w:rPr>
        <w:t xml:space="preserve"> другая вправе составить односторонний акт с фото/видеофикс</w:t>
      </w:r>
      <w:r>
        <w:rPr>
          <w:color w:val="000000"/>
        </w:rPr>
        <w:t>ацией и пригласить независимого специалиста.</w:t>
      </w:r>
    </w:p>
    <w:p w:rsidR="00C07BC0" w:rsidRDefault="0099508A">
      <w:pPr>
        <w:spacing w:after="40"/>
      </w:pPr>
      <w:r>
        <w:rPr>
          <w:color w:val="000000"/>
        </w:rPr>
        <w:t>АРЕНДНАЯ ПЛАТА И ОБЕСПЕЧЕНИЕ</w:t>
      </w:r>
    </w:p>
    <w:p w:rsidR="00C07BC0" w:rsidRDefault="0099508A">
      <w:pPr>
        <w:spacing w:after="40"/>
      </w:pPr>
      <w:r>
        <w:rPr>
          <w:color w:val="000000"/>
        </w:rPr>
        <w:t>Арендная плата: [сумма] рублей за [сумма] рублей за месяц, без НДС, [сумма] рублей за месяц, без НДС. Минимальный оплачиваемый период: [сумма] рублей за месяц, без НДС.</w:t>
      </w:r>
    </w:p>
    <w:p w:rsidR="00C07BC0" w:rsidRDefault="0099508A">
      <w:pPr>
        <w:spacing w:after="40"/>
      </w:pPr>
      <w:r>
        <w:rPr>
          <w:color w:val="000000"/>
        </w:rPr>
        <w:t>Расчетный пер</w:t>
      </w:r>
      <w:r>
        <w:rPr>
          <w:color w:val="000000"/>
        </w:rPr>
        <w:t>иод и срок оплаты: календарный месяц. Основание для начисления: календарный месяц.</w:t>
      </w:r>
    </w:p>
    <w:p w:rsidR="00C07BC0" w:rsidRDefault="0099508A">
      <w:pPr>
        <w:spacing w:after="40"/>
      </w:pPr>
      <w:r>
        <w:rPr>
          <w:color w:val="000000"/>
        </w:rPr>
        <w:t>Обеспечительный платеж: [сумма] рублей. Порядок зачета и возврата: [сумма] рублей.</w:t>
      </w:r>
    </w:p>
    <w:p w:rsidR="00C07BC0" w:rsidRDefault="0099508A">
      <w:pPr>
        <w:spacing w:after="40"/>
      </w:pPr>
      <w:r>
        <w:rPr>
          <w:color w:val="000000"/>
        </w:rPr>
        <w:t>Расходы на доставку, расходные материалы, энергию, топливо, связь, лицензии и допуски расп</w:t>
      </w:r>
      <w:r>
        <w:rPr>
          <w:color w:val="000000"/>
        </w:rPr>
        <w:t>ределяются так: по фактическим расходам Арендатора.</w:t>
      </w:r>
    </w:p>
    <w:p w:rsidR="00C07BC0" w:rsidRDefault="0099508A">
      <w:pPr>
        <w:spacing w:after="40"/>
      </w:pPr>
      <w:r>
        <w:rPr>
          <w:color w:val="000000"/>
        </w:rPr>
        <w:t>ЭКСПЛУАТАЦИЯ И ОБСЛУЖИВАНИЕ</w:t>
      </w:r>
    </w:p>
    <w:p w:rsidR="00C07BC0" w:rsidRDefault="0099508A">
      <w:pPr>
        <w:spacing w:after="40"/>
      </w:pPr>
      <w:r>
        <w:rPr>
          <w:b/>
          <w:color w:val="000000"/>
        </w:rPr>
        <w:t>Арендатор</w:t>
      </w:r>
      <w:r>
        <w:rPr>
          <w:color w:val="000000"/>
        </w:rPr>
        <w:t xml:space="preserve"> допускает к работе обученный персонал, соблюдает инструкции изготовителя, технику безопасности, режимы нагрузки и обязательные требования.</w:t>
      </w:r>
    </w:p>
    <w:p w:rsidR="00C07BC0" w:rsidRDefault="0099508A">
      <w:pPr>
        <w:spacing w:after="40"/>
      </w:pPr>
      <w:r>
        <w:rPr>
          <w:color w:val="000000"/>
        </w:rPr>
        <w:lastRenderedPageBreak/>
        <w:t>Техническое обслуживание, т</w:t>
      </w:r>
      <w:r>
        <w:rPr>
          <w:color w:val="000000"/>
        </w:rPr>
        <w:t xml:space="preserve">екущий и капитальный ремонт выполняет </w:t>
      </w:r>
      <w:r>
        <w:rPr>
          <w:b/>
          <w:color w:val="000000"/>
        </w:rPr>
        <w:t>Арендодатель</w:t>
      </w:r>
      <w:r>
        <w:rPr>
          <w:color w:val="000000"/>
        </w:rPr>
        <w:t xml:space="preserve"> за счет </w:t>
      </w:r>
      <w:r>
        <w:rPr>
          <w:b/>
          <w:color w:val="000000"/>
        </w:rPr>
        <w:t>Арендодатель</w:t>
      </w:r>
      <w:r>
        <w:rPr>
          <w:color w:val="000000"/>
        </w:rPr>
        <w:t xml:space="preserve">. Плановые простои и сроки реакции на неисправность: </w:t>
      </w:r>
      <w:r>
        <w:rPr>
          <w:b/>
          <w:color w:val="000000"/>
        </w:rPr>
        <w:t>Арендодатель</w:t>
      </w:r>
      <w:r>
        <w:rPr>
          <w:color w:val="000000"/>
        </w:rPr>
        <w:t>.</w:t>
      </w:r>
    </w:p>
    <w:p w:rsidR="00C07BC0" w:rsidRDefault="0099508A">
      <w:pPr>
        <w:spacing w:after="40"/>
      </w:pPr>
      <w:r>
        <w:rPr>
          <w:b/>
          <w:color w:val="000000"/>
        </w:rPr>
        <w:t>Арендатор</w:t>
      </w:r>
      <w:r>
        <w:rPr>
          <w:color w:val="000000"/>
        </w:rPr>
        <w:t xml:space="preserve"> немедленно прекращает эксплуатацию при угрозе людям или Имуществу и уведомляет Арендодателя. Самовольный рем</w:t>
      </w:r>
      <w:r>
        <w:rPr>
          <w:color w:val="000000"/>
        </w:rPr>
        <w:t>онт, разукомплектование и изменение конструкции запрещены.</w:t>
      </w:r>
    </w:p>
    <w:p w:rsidR="00C07BC0" w:rsidRDefault="0099508A">
      <w:pPr>
        <w:spacing w:after="40"/>
      </w:pPr>
      <w:r>
        <w:rPr>
          <w:color w:val="000000"/>
        </w:rPr>
        <w:t>Субаренда и передача третьим лицам допускаются только с письменного согласия Арендодателя.</w:t>
      </w:r>
    </w:p>
    <w:p w:rsidR="00C07BC0" w:rsidRDefault="0099508A">
      <w:pPr>
        <w:spacing w:after="40"/>
      </w:pPr>
      <w:r>
        <w:rPr>
          <w:color w:val="000000"/>
        </w:rPr>
        <w:t>РИСКИ, ОТВЕТСТВЕННОСТЬ И СТРАХОВАНИЕ</w:t>
      </w:r>
    </w:p>
    <w:p w:rsidR="00C07BC0" w:rsidRDefault="0099508A">
      <w:pPr>
        <w:spacing w:after="40"/>
      </w:pPr>
      <w:r>
        <w:rPr>
          <w:color w:val="000000"/>
        </w:rPr>
        <w:t>Риск случайной гибели и повреждения распределяется по закону с учетом</w:t>
      </w:r>
      <w:r>
        <w:rPr>
          <w:color w:val="000000"/>
        </w:rPr>
        <w:t xml:space="preserve"> того, какая </w:t>
      </w:r>
      <w:r>
        <w:rPr>
          <w:b/>
          <w:color w:val="000000"/>
        </w:rPr>
        <w:t>Сторона</w:t>
      </w:r>
      <w:r>
        <w:rPr>
          <w:color w:val="000000"/>
        </w:rPr>
        <w:t xml:space="preserve"> отвечала за обстоятельства и соблюдение правил эксплуатации.</w:t>
      </w:r>
    </w:p>
    <w:p w:rsidR="00C07BC0" w:rsidRDefault="0099508A">
      <w:pPr>
        <w:spacing w:after="40"/>
      </w:pPr>
      <w:r>
        <w:rPr>
          <w:color w:val="000000"/>
        </w:rPr>
        <w:t>За просрочку оплаты применяется по соглашению Сторон. За просрочку возврата начисляется плата за фактическое пользование и подтвержденные убытки в допускаемом законом объеме.</w:t>
      </w:r>
    </w:p>
    <w:p w:rsidR="00C07BC0" w:rsidRDefault="0099508A">
      <w:pPr>
        <w:spacing w:after="40"/>
      </w:pPr>
      <w:r>
        <w:rPr>
          <w:color w:val="000000"/>
        </w:rPr>
        <w:t xml:space="preserve">Ответственная </w:t>
      </w:r>
      <w:r>
        <w:rPr>
          <w:b/>
          <w:color w:val="000000"/>
        </w:rPr>
        <w:t>Сторона</w:t>
      </w:r>
      <w:r>
        <w:rPr>
          <w:color w:val="000000"/>
        </w:rPr>
        <w:t xml:space="preserve"> возмещает подтвержденный документами ущерб. При определении стоимости ремонта учитываются износ, улучшение по сравнению с исходным состоянием и страховое возмещение.</w:t>
      </w:r>
    </w:p>
    <w:p w:rsidR="00C07BC0" w:rsidRDefault="0099508A">
      <w:pPr>
        <w:spacing w:after="40"/>
      </w:pPr>
      <w:r>
        <w:rPr>
          <w:color w:val="000000"/>
        </w:rPr>
        <w:t>Страхование Имущества и ответственности: по соглашению Сторон.</w:t>
      </w:r>
    </w:p>
    <w:p w:rsidR="00C07BC0" w:rsidRDefault="0099508A">
      <w:pPr>
        <w:spacing w:after="40"/>
      </w:pPr>
      <w:r>
        <w:rPr>
          <w:color w:val="000000"/>
        </w:rPr>
        <w:t>ДОСРОЧНОЕ ПРЕКРАЩЕНИЕ</w:t>
      </w:r>
    </w:p>
    <w:p w:rsidR="00C07BC0" w:rsidRDefault="0099508A">
      <w:pPr>
        <w:spacing w:after="40"/>
      </w:pPr>
      <w:r>
        <w:rPr>
          <w:color w:val="000000"/>
        </w:rPr>
        <w:t>Договор может быть прекращен по соглашению, решению суда и в иных предусмотренных законом случаях.</w:t>
      </w:r>
    </w:p>
    <w:p w:rsidR="00C07BC0" w:rsidRDefault="0099508A">
      <w:pPr>
        <w:spacing w:after="40"/>
      </w:pPr>
      <w:r>
        <w:rPr>
          <w:color w:val="000000"/>
        </w:rPr>
        <w:t>Право на односторонний отказ: с уведомлением за 30 календарных дней, кроме императивных оснований. До расторжения нарушившей Стороне пр</w:t>
      </w:r>
      <w:r>
        <w:rPr>
          <w:color w:val="000000"/>
        </w:rPr>
        <w:t>едоставляется с уведомлением за 30 календарных дней для устранения нарушения, если характер нарушения допускает устранение.</w:t>
      </w:r>
    </w:p>
    <w:p w:rsidR="00C07BC0" w:rsidRDefault="0099508A">
      <w:pPr>
        <w:spacing w:after="40"/>
      </w:pPr>
      <w:r>
        <w:rPr>
          <w:color w:val="000000"/>
        </w:rPr>
        <w:t>УВЕДОМЛЕНИЯ И ОБМЕН ДОКУМЕНТАМИ</w:t>
      </w:r>
    </w:p>
    <w:p w:rsidR="00C07BC0" w:rsidRDefault="0099508A">
      <w:pPr>
        <w:spacing w:after="40"/>
      </w:pPr>
      <w:r>
        <w:rPr>
          <w:color w:val="000000"/>
        </w:rPr>
        <w:t>Юридически значимые сообщения направляются по адресам и реквизитам, указанным в Договоре, заказным п</w:t>
      </w:r>
      <w:r>
        <w:rPr>
          <w:color w:val="000000"/>
        </w:rPr>
        <w:t>исьмом, курьером под подпись, через систему электронного документооборота либо по согласованным адресам электронной почты: [дата/срок] и [дата/срок].</w:t>
      </w:r>
    </w:p>
    <w:p w:rsidR="00C07BC0" w:rsidRDefault="0099508A">
      <w:pPr>
        <w:spacing w:after="40"/>
      </w:pPr>
      <w:r>
        <w:rPr>
          <w:b/>
          <w:color w:val="000000"/>
        </w:rPr>
        <w:t>Сторона</w:t>
      </w:r>
      <w:r>
        <w:rPr>
          <w:color w:val="000000"/>
        </w:rPr>
        <w:t xml:space="preserve"> уведомляет другую Сторону об изменении адреса, банковских реквизитов, телефона, электронной почты </w:t>
      </w:r>
      <w:r>
        <w:rPr>
          <w:color w:val="000000"/>
        </w:rPr>
        <w:t>или полномочий подписанта в течение 3 рабочих дней. До получения уведомления исполнение по прежним реквизитам считается надлежащим.</w:t>
      </w:r>
    </w:p>
    <w:p w:rsidR="00C07BC0" w:rsidRDefault="0099508A">
      <w:pPr>
        <w:spacing w:after="40"/>
      </w:pPr>
      <w:r>
        <w:rPr>
          <w:color w:val="000000"/>
        </w:rPr>
        <w:t xml:space="preserve">Скан-копии подписанных документов могут использоваться для оперативной работы до обмена оригиналами. Если </w:t>
      </w:r>
      <w:r>
        <w:rPr>
          <w:b/>
          <w:color w:val="000000"/>
        </w:rPr>
        <w:t>Стороны</w:t>
      </w:r>
      <w:r>
        <w:rPr>
          <w:color w:val="000000"/>
        </w:rPr>
        <w:t xml:space="preserve"> применяют </w:t>
      </w:r>
      <w:r>
        <w:rPr>
          <w:color w:val="000000"/>
        </w:rPr>
        <w:t>усиленную квалифицированную электронную подпись, электронный документ равнозначен бумажному в предусмотренных законом случаях.</w:t>
      </w:r>
    </w:p>
    <w:p w:rsidR="00C07BC0" w:rsidRDefault="0099508A">
      <w:pPr>
        <w:spacing w:after="40"/>
      </w:pPr>
      <w:r>
        <w:rPr>
          <w:color w:val="000000"/>
        </w:rPr>
        <w:t>ФОРС-МАЖОР</w:t>
      </w:r>
    </w:p>
    <w:p w:rsidR="00C07BC0" w:rsidRDefault="0099508A">
      <w:pPr>
        <w:spacing w:after="40"/>
      </w:pPr>
      <w:r>
        <w:rPr>
          <w:b/>
          <w:color w:val="000000"/>
        </w:rPr>
        <w:t>Сторона</w:t>
      </w:r>
      <w:r>
        <w:rPr>
          <w:color w:val="000000"/>
        </w:rPr>
        <w:t xml:space="preserve"> освобождается от ответственности за неисполнение обязательства, вызванное чрезвычайными и непредотвратимыми об</w:t>
      </w:r>
      <w:r>
        <w:rPr>
          <w:color w:val="000000"/>
        </w:rPr>
        <w:t>стоятельствами, если докажет наличие таких обстоятельств, их влияние на исполнение и принятие разумных мер к уменьшению последствий.</w:t>
      </w:r>
    </w:p>
    <w:p w:rsidR="00C07BC0" w:rsidRDefault="0099508A">
      <w:pPr>
        <w:spacing w:after="40"/>
      </w:pPr>
      <w:r>
        <w:rPr>
          <w:color w:val="000000"/>
        </w:rPr>
        <w:t xml:space="preserve">Пострадавшая </w:t>
      </w:r>
      <w:r>
        <w:rPr>
          <w:b/>
          <w:color w:val="000000"/>
        </w:rPr>
        <w:t>Сторона</w:t>
      </w:r>
      <w:r>
        <w:rPr>
          <w:color w:val="000000"/>
        </w:rPr>
        <w:t xml:space="preserve"> уведомляет другую Сторону в течение 5 рабочих дней с момента, когда узнала о них. Отсутствие денежных </w:t>
      </w:r>
      <w:r>
        <w:rPr>
          <w:color w:val="000000"/>
        </w:rPr>
        <w:t>средств, нарушение со стороны контрагента или обычные хозяйственные риски сами по себе не признаются форс-мажором.</w:t>
      </w:r>
    </w:p>
    <w:p w:rsidR="00C07BC0" w:rsidRDefault="0099508A">
      <w:pPr>
        <w:spacing w:after="40"/>
      </w:pPr>
      <w:r>
        <w:rPr>
          <w:color w:val="000000"/>
        </w:rPr>
        <w:t>ПОРЯДОК РАЗРЕШЕНИЯ СПОРОВ</w:t>
      </w:r>
    </w:p>
    <w:p w:rsidR="00C07BC0" w:rsidRDefault="0099508A">
      <w:pPr>
        <w:spacing w:after="40"/>
      </w:pPr>
      <w:r>
        <w:rPr>
          <w:color w:val="000000"/>
        </w:rPr>
        <w:t xml:space="preserve">До обращения в суд заинтересованная </w:t>
      </w:r>
      <w:r>
        <w:rPr>
          <w:b/>
          <w:color w:val="000000"/>
        </w:rPr>
        <w:t>Сторона</w:t>
      </w:r>
      <w:r>
        <w:rPr>
          <w:color w:val="000000"/>
        </w:rPr>
        <w:t xml:space="preserve"> направляет письменную претензию. Срок ответа — 10 рабочих дней со дня п</w:t>
      </w:r>
      <w:r>
        <w:rPr>
          <w:color w:val="000000"/>
        </w:rPr>
        <w:t>олучения, если законом не установлен иной срок.</w:t>
      </w:r>
    </w:p>
    <w:p w:rsidR="00C07BC0" w:rsidRDefault="0099508A">
      <w:pPr>
        <w:spacing w:after="40"/>
      </w:pPr>
      <w:r>
        <w:rPr>
          <w:color w:val="000000"/>
        </w:rPr>
        <w:t>Неурегулированный спор передается в суд, определяемый по правилам подсудности законодательства РФ. Условие о договорной подсудности пропускного режима здания.</w:t>
      </w:r>
    </w:p>
    <w:p w:rsidR="00C07BC0" w:rsidRDefault="0099508A">
      <w:pPr>
        <w:spacing w:after="40"/>
      </w:pPr>
      <w:r>
        <w:rPr>
          <w:color w:val="000000"/>
        </w:rPr>
        <w:t>ЗАКЛЮЧИТЕЛЬНЫЕ ПОЛОЖЕНИЯ</w:t>
      </w:r>
    </w:p>
    <w:p w:rsidR="00C07BC0" w:rsidRDefault="0099508A">
      <w:pPr>
        <w:spacing w:after="40"/>
      </w:pPr>
      <w:r>
        <w:rPr>
          <w:color w:val="000000"/>
        </w:rPr>
        <w:lastRenderedPageBreak/>
        <w:t>Договор содержит все сог</w:t>
      </w:r>
      <w:r>
        <w:rPr>
          <w:color w:val="000000"/>
        </w:rPr>
        <w:t>ласованные Сторонами условия по его предмету. Изменения и дополнения действительны если оформлены в той же форме, что и Договор, если закон не требует более строгой формы.</w:t>
      </w:r>
    </w:p>
    <w:p w:rsidR="00C07BC0" w:rsidRDefault="0099508A">
      <w:pPr>
        <w:spacing w:after="40"/>
      </w:pPr>
      <w:r>
        <w:rPr>
          <w:color w:val="000000"/>
        </w:rPr>
        <w:t>Недействительность отдельного положения не влечет недействительность остальных полож</w:t>
      </w:r>
      <w:r>
        <w:rPr>
          <w:color w:val="000000"/>
        </w:rPr>
        <w:t>ений, если можно предположить, что Договор был бы заключен и без недействительной части.</w:t>
      </w:r>
    </w:p>
    <w:p w:rsidR="00C07BC0" w:rsidRDefault="0099508A">
      <w:pPr>
        <w:spacing w:after="40"/>
      </w:pPr>
      <w:r>
        <w:rPr>
          <w:color w:val="000000"/>
        </w:rPr>
        <w:t xml:space="preserve">Договор составлен в 2 экземплярах, равной юридической силы, по одному для каждой </w:t>
      </w:r>
      <w:r>
        <w:rPr>
          <w:b/>
          <w:color w:val="000000"/>
        </w:rPr>
        <w:t>Стороны</w:t>
      </w:r>
      <w:r>
        <w:rPr>
          <w:color w:val="000000"/>
        </w:rPr>
        <w:t>, либо подписан в электронной форме.</w:t>
      </w:r>
    </w:p>
    <w:p w:rsidR="00C07BC0" w:rsidRDefault="0099508A">
      <w:pPr>
        <w:spacing w:after="40"/>
      </w:pPr>
      <w:r>
        <w:rPr>
          <w:color w:val="000000"/>
        </w:rPr>
        <w:t>Неотъемлемые приложения: отсутствуют.</w:t>
      </w:r>
    </w:p>
    <w:p w:rsidR="00C07BC0" w:rsidRDefault="0099508A">
      <w:pPr>
        <w:spacing w:after="40"/>
      </w:pPr>
      <w:r>
        <w:rPr>
          <w:color w:val="000000"/>
        </w:rPr>
        <w:t>РЕКВ</w:t>
      </w:r>
      <w:r>
        <w:rPr>
          <w:color w:val="000000"/>
        </w:rPr>
        <w:t>ИЗИТЫ И ПОДПИСИ СТОРОН</w:t>
      </w:r>
    </w:p>
    <w:p w:rsidR="00C07BC0" w:rsidRDefault="0099508A">
      <w:pPr>
        <w:spacing w:after="40"/>
      </w:pPr>
      <w:r>
        <w:rPr>
          <w:color w:val="000000"/>
        </w:rPr>
        <w:t>АРЕНДОДАТЕЛЬ | АРЕНДАТОР</w:t>
      </w:r>
    </w:p>
    <w:p w:rsidR="00C07BC0" w:rsidRDefault="0099508A">
      <w:pPr>
        <w:spacing w:after="40"/>
      </w:pPr>
      <w:r>
        <w:rPr>
          <w:color w:val="000000"/>
        </w:rPr>
        <w:t>по соглашению Сторон; Статус: по соглашению Сторон; ОГРН/ОГРНИП/ИНН/КПП: [номер]; Паспорт: по соглашению Сторон; Адрес: [адрес]; Представитель/должность: по соглашению Сторон; Основание полномочий: по соглаше</w:t>
      </w:r>
      <w:r>
        <w:rPr>
          <w:color w:val="000000"/>
        </w:rPr>
        <w:t>нию Сторон; Банк и счет: по соглашению Сторон; Телефон/e-mail: по соглашению Сторон; ________________ / по соглашению Сторон /; М.П. по соглашению Сторон | по соглашению Сторон; Статус: по соглашению Сторон; ОГРН/ОГРНИП/ИНН/КПП: [номер]; Паспорт: по соглаш</w:t>
      </w:r>
      <w:r>
        <w:rPr>
          <w:color w:val="000000"/>
        </w:rPr>
        <w:t>ению Сторон; Адрес: [адрес]; Представитель/должность: по соглашению Сторон; Основание полномочий: по соглашению Сторон; Банк и счет: по соглашению Сторон; Телефон/e-mail: по соглашению Сторон; ________________ / по соглашению Сторон /; М.П. по соглашению С</w:t>
      </w:r>
      <w:r>
        <w:rPr>
          <w:color w:val="000000"/>
        </w:rPr>
        <w:t>торон</w:t>
      </w:r>
    </w:p>
    <w:sectPr w:rsidR="00C07BC0" w:rsidSect="00034616">
      <w:headerReference w:type="default" r:id="rId8"/>
      <w:footerReference w:type="default" r:id="rId9"/>
      <w:pgSz w:w="12240" w:h="15840"/>
      <w:pgMar w:top="936" w:right="1080" w:bottom="936" w:left="1080" w:header="720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08A" w:rsidRDefault="0099508A">
      <w:pPr>
        <w:spacing w:after="0" w:line="240" w:lineRule="auto"/>
      </w:pPr>
      <w:r>
        <w:separator/>
      </w:r>
    </w:p>
  </w:endnote>
  <w:endnote w:type="continuationSeparator" w:id="0">
    <w:p w:rsidR="0099508A" w:rsidRDefault="00995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781" w:rsidRPr="009841ED" w:rsidRDefault="00A13781">
    <w:pPr>
      <w:spacing w:after="0"/>
    </w:pPr>
    <w:r>
      <w:rPr>
        <w:noProof/>
        <w:color w:val="000000"/>
        <w:lang w:val="ru-RU" w:eastAsia="ru-RU"/>
      </w:rPr>
      <w:drawing>
        <wp:inline distT="0" distB="0" distL="0" distR="0">
          <wp:extent cx="1692000" cy="4546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2000" cy="4546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08A" w:rsidRDefault="0099508A">
      <w:pPr>
        <w:spacing w:after="0" w:line="240" w:lineRule="auto"/>
      </w:pPr>
      <w:r>
        <w:separator/>
      </w:r>
    </w:p>
  </w:footnote>
  <w:footnote w:type="continuationSeparator" w:id="0">
    <w:p w:rsidR="0099508A" w:rsidRDefault="00995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781" w:rsidRDefault="00A13781">
    <w:pPr>
      <w:pStyle w:val="a5"/>
      <w:jc w:val="center"/>
    </w:pPr>
  </w:p>
  <w:p w:rsidR="00825AC7" w:rsidRDefault="00825AC7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F6969"/>
    <w:rsid w:val="002448D8"/>
    <w:rsid w:val="0029639D"/>
    <w:rsid w:val="00326F90"/>
    <w:rsid w:val="003A05BD"/>
    <w:rsid w:val="00482C48"/>
    <w:rsid w:val="004A7BD3"/>
    <w:rsid w:val="00515E07"/>
    <w:rsid w:val="00825AC7"/>
    <w:rsid w:val="008A09D7"/>
    <w:rsid w:val="009841ED"/>
    <w:rsid w:val="0099508A"/>
    <w:rsid w:val="00996D9E"/>
    <w:rsid w:val="00A13781"/>
    <w:rsid w:val="00A17E96"/>
    <w:rsid w:val="00AA1D8D"/>
    <w:rsid w:val="00B47730"/>
    <w:rsid w:val="00BB4E1D"/>
    <w:rsid w:val="00C07BC0"/>
    <w:rsid w:val="00CB0664"/>
    <w:rsid w:val="00FC693F"/>
    <w:rsid w:val="00FD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A22D914-6D90-4212-84A3-D6454F55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7DC78C-C7BF-455F-BB55-C8DB9D554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1068</Words>
  <Characters>6093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Краткий договор денежного займа — GT Finance</vt:lpstr>
      <vt:lpstr/>
    </vt:vector>
  </TitlesOfParts>
  <Manager/>
  <Company/>
  <LinksUpToDate>false</LinksUpToDate>
  <CharactersWithSpaces>7147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Краткий договор денежного займа — GT Finance</dc:title>
  <dc:subject>Займодавец — ИП; Заемщик — юридическое лицо</dc:subject>
  <dc:creator>GT Finance</dc:creator>
  <cp:keywords/>
  <dc:description>generated by python-docx</dc:description>
  <cp:lastModifiedBy>Admin</cp:lastModifiedBy>
  <cp:revision>2</cp:revision>
  <dcterms:created xsi:type="dcterms:W3CDTF">2026-08-18T08:30:00Z</dcterms:created>
  <dcterms:modified xsi:type="dcterms:W3CDTF">2026-08-18T08:30:00Z</dcterms:modified>
  <cp:category/>
</cp:coreProperties>
</file>