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0EF" w:rsidRPr="00615ECA" w:rsidRDefault="00B2114A">
      <w:pPr>
        <w:jc w:val="center"/>
        <w:rPr>
          <w:lang w:val="ru-RU"/>
        </w:rPr>
      </w:pPr>
      <w:r>
        <w:rPr>
          <w:b/>
          <w:sz w:val="16"/>
        </w:rPr>
        <w:t>GT</w:t>
      </w:r>
      <w:r w:rsidRPr="00615ECA">
        <w:rPr>
          <w:b/>
          <w:sz w:val="16"/>
          <w:lang w:val="ru-RU"/>
        </w:rPr>
        <w:t xml:space="preserve"> </w:t>
      </w:r>
      <w:r>
        <w:rPr>
          <w:b/>
          <w:sz w:val="16"/>
        </w:rPr>
        <w:t>FINANCE</w:t>
      </w:r>
      <w:r w:rsidRPr="00615ECA">
        <w:rPr>
          <w:b/>
          <w:sz w:val="16"/>
          <w:lang w:val="ru-RU"/>
        </w:rPr>
        <w:t xml:space="preserve"> | ФОРМЫ И ОБРАЗЦЫ</w:t>
      </w:r>
    </w:p>
    <w:p w:rsidR="00E900EF" w:rsidRPr="00615ECA" w:rsidRDefault="00B2114A">
      <w:pPr>
        <w:jc w:val="center"/>
        <w:rPr>
          <w:lang w:val="ru-RU"/>
        </w:rPr>
      </w:pPr>
      <w:r w:rsidRPr="00615ECA">
        <w:rPr>
          <w:b/>
          <w:sz w:val="28"/>
          <w:lang w:val="ru-RU"/>
        </w:rPr>
        <w:t>ДОГОВОР ФАКТОРИНГА</w:t>
      </w:r>
    </w:p>
    <w:p w:rsidR="00E900EF" w:rsidRPr="00615ECA" w:rsidRDefault="00B2114A">
      <w:pPr>
        <w:jc w:val="center"/>
        <w:rPr>
          <w:lang w:val="ru-RU"/>
        </w:rPr>
      </w:pPr>
      <w:r w:rsidRPr="00615ECA">
        <w:rPr>
          <w:lang w:val="ru-RU"/>
        </w:rPr>
        <w:t>финансирование под уступку денежного требования • заполненный образец</w:t>
      </w:r>
    </w:p>
    <w:p w:rsidR="00E900EF" w:rsidRPr="00615ECA" w:rsidRDefault="00B2114A">
      <w:pPr>
        <w:spacing w:after="40" w:line="240" w:lineRule="auto"/>
        <w:rPr>
          <w:lang w:val="ru-RU"/>
        </w:rPr>
      </w:pPr>
      <w:r>
        <w:t xml:space="preserve">г. Махачкала                                                                </w:t>
      </w:r>
      <w:r w:rsidR="00615ECA">
        <w:rPr>
          <w:lang w:val="ru-RU"/>
        </w:rPr>
        <w:t xml:space="preserve">                                                                                      </w:t>
      </w:r>
      <w:bookmarkStart w:id="0" w:name="_GoBack"/>
      <w:bookmarkEnd w:id="0"/>
      <w:r>
        <w:t xml:space="preserve"> 18 августа 2026 г.</w:t>
      </w:r>
    </w:p>
    <w:p w:rsidR="00E900EF" w:rsidRPr="00615ECA" w:rsidRDefault="00B2114A">
      <w:pPr>
        <w:spacing w:after="40" w:line="240" w:lineRule="auto"/>
        <w:rPr>
          <w:lang w:val="ru-RU"/>
        </w:rPr>
      </w:pPr>
      <w:r w:rsidRPr="00615ECA">
        <w:rPr>
          <w:lang w:val="ru-RU"/>
        </w:rPr>
        <w:t>АО «Фактор Банк», ОГРН 1027700000100, ИНН</w:t>
      </w:r>
      <w:r w:rsidRPr="00615ECA">
        <w:rPr>
          <w:lang w:val="ru-RU"/>
        </w:rPr>
        <w:t xml:space="preserve"> 7703000100, именуемое в дальнейшем «</w:t>
      </w:r>
      <w:r w:rsidRPr="00615ECA">
        <w:rPr>
          <w:b/>
          <w:lang w:val="ru-RU"/>
        </w:rPr>
        <w:t>Финансовый агент</w:t>
      </w:r>
      <w:r w:rsidRPr="00615ECA">
        <w:rPr>
          <w:lang w:val="ru-RU"/>
        </w:rPr>
        <w:t>», в лице генерального директора Петрова Игоря Сергеевича, действующего на основании Устава, с одной стороны, и ООО «Торговый дом «Вектор»», ОГРН 1260500000101, ИНН 0573000101, именуемое в дальнейшем «</w:t>
      </w:r>
      <w:r w:rsidRPr="00615ECA">
        <w:rPr>
          <w:b/>
          <w:lang w:val="ru-RU"/>
        </w:rPr>
        <w:t>Кл</w:t>
      </w:r>
      <w:r w:rsidRPr="00615ECA">
        <w:rPr>
          <w:b/>
          <w:lang w:val="ru-RU"/>
        </w:rPr>
        <w:t>иент</w:t>
      </w:r>
      <w:r w:rsidRPr="00615ECA">
        <w:rPr>
          <w:lang w:val="ru-RU"/>
        </w:rPr>
        <w:t>», в лице генерального директора Алиева Магомеда Рашидовича, действующего на основании Устава, с другой стороны, совместно именуемые «</w:t>
      </w:r>
      <w:r w:rsidRPr="00615ECA">
        <w:rPr>
          <w:b/>
          <w:lang w:val="ru-RU"/>
        </w:rPr>
        <w:t>Стороны</w:t>
      </w:r>
      <w:r w:rsidRPr="00615ECA">
        <w:rPr>
          <w:lang w:val="ru-RU"/>
        </w:rPr>
        <w:t>», заключили настоящий договор о нижеследующем.</w:t>
      </w:r>
    </w:p>
    <w:p w:rsidR="00E900EF" w:rsidRPr="00615ECA" w:rsidRDefault="00B2114A">
      <w:pPr>
        <w:spacing w:before="100" w:after="40"/>
        <w:rPr>
          <w:lang w:val="ru-RU"/>
        </w:rPr>
      </w:pPr>
      <w:r w:rsidRPr="00615ECA">
        <w:rPr>
          <w:b/>
          <w:sz w:val="19"/>
          <w:lang w:val="ru-RU"/>
        </w:rPr>
        <w:t>1. ПРЕДМЕТ ДОГОВОРА</w:t>
      </w:r>
    </w:p>
    <w:p w:rsidR="00E900EF" w:rsidRPr="00615ECA" w:rsidRDefault="00B2114A">
      <w:pPr>
        <w:spacing w:after="40" w:line="240" w:lineRule="auto"/>
        <w:rPr>
          <w:lang w:val="ru-RU"/>
        </w:rPr>
      </w:pPr>
      <w:r w:rsidRPr="00615ECA">
        <w:rPr>
          <w:lang w:val="ru-RU"/>
        </w:rPr>
        <w:t xml:space="preserve">1.1. </w:t>
      </w:r>
      <w:r w:rsidRPr="00615ECA">
        <w:rPr>
          <w:b/>
          <w:lang w:val="ru-RU"/>
        </w:rPr>
        <w:t>Финансовый агент</w:t>
      </w:r>
      <w:r w:rsidRPr="00615ECA">
        <w:rPr>
          <w:lang w:val="ru-RU"/>
        </w:rPr>
        <w:t xml:space="preserve"> предоставляет </w:t>
      </w:r>
      <w:r w:rsidRPr="00615ECA">
        <w:rPr>
          <w:b/>
          <w:lang w:val="ru-RU"/>
        </w:rPr>
        <w:t>Клиент</w:t>
      </w:r>
      <w:r w:rsidRPr="00615ECA">
        <w:rPr>
          <w:lang w:val="ru-RU"/>
        </w:rPr>
        <w:t>у</w:t>
      </w:r>
      <w:r w:rsidRPr="00615ECA">
        <w:rPr>
          <w:lang w:val="ru-RU"/>
        </w:rPr>
        <w:t xml:space="preserve"> финансирование в размере 1 350 000 (Один миллион триста пятьдесят тысяч) рублей в счет уступки </w:t>
      </w:r>
      <w:r w:rsidRPr="00615ECA">
        <w:rPr>
          <w:b/>
          <w:lang w:val="ru-RU"/>
        </w:rPr>
        <w:t>Клиент</w:t>
      </w:r>
      <w:r w:rsidRPr="00615ECA">
        <w:rPr>
          <w:lang w:val="ru-RU"/>
        </w:rPr>
        <w:t>ом существующих денежных требований к ООО «</w:t>
      </w:r>
      <w:proofErr w:type="spellStart"/>
      <w:r w:rsidRPr="00615ECA">
        <w:rPr>
          <w:lang w:val="ru-RU"/>
        </w:rPr>
        <w:t>СтройСнаб</w:t>
      </w:r>
      <w:proofErr w:type="spellEnd"/>
      <w:r w:rsidRPr="00615ECA">
        <w:rPr>
          <w:lang w:val="ru-RU"/>
        </w:rPr>
        <w:t>» на общую сумму 1 500 000 (Один миллион пятьсот тысяч) рублей.</w:t>
      </w:r>
    </w:p>
    <w:p w:rsidR="00E900EF" w:rsidRPr="00615ECA" w:rsidRDefault="00B2114A">
      <w:pPr>
        <w:spacing w:after="40" w:line="240" w:lineRule="auto"/>
        <w:rPr>
          <w:lang w:val="ru-RU"/>
        </w:rPr>
      </w:pPr>
      <w:r w:rsidRPr="00615ECA">
        <w:rPr>
          <w:lang w:val="ru-RU"/>
        </w:rPr>
        <w:t>1.2. Финансирование перечисляется на р</w:t>
      </w:r>
      <w:r w:rsidRPr="00615ECA">
        <w:rPr>
          <w:lang w:val="ru-RU"/>
        </w:rPr>
        <w:t xml:space="preserve">асчетный счет </w:t>
      </w:r>
      <w:r w:rsidRPr="00615ECA">
        <w:rPr>
          <w:b/>
          <w:lang w:val="ru-RU"/>
        </w:rPr>
        <w:t>Клиент</w:t>
      </w:r>
      <w:r w:rsidRPr="00615ECA">
        <w:rPr>
          <w:lang w:val="ru-RU"/>
        </w:rPr>
        <w:t>а не позднее 3 (трех) рабочих дней после подписания Договора и передачи документов, подтверждающих уступаемые требования.</w:t>
      </w:r>
    </w:p>
    <w:p w:rsidR="00E900EF" w:rsidRPr="00615ECA" w:rsidRDefault="00B2114A">
      <w:pPr>
        <w:spacing w:after="40" w:line="240" w:lineRule="auto"/>
        <w:rPr>
          <w:lang w:val="ru-RU"/>
        </w:rPr>
      </w:pPr>
      <w:r w:rsidRPr="00615ECA">
        <w:rPr>
          <w:lang w:val="ru-RU"/>
        </w:rPr>
        <w:t>1.3. Уступаются требования по договору поставки № 41 от 01.07.2026: 900 000 рублей со сроком оплаты 31.08.2026 и 6</w:t>
      </w:r>
      <w:r w:rsidRPr="00615ECA">
        <w:rPr>
          <w:lang w:val="ru-RU"/>
        </w:rPr>
        <w:t>00 000 рублей со сроком оплаты 15.09.2026. Должник — ООО «</w:t>
      </w:r>
      <w:proofErr w:type="spellStart"/>
      <w:r w:rsidRPr="00615ECA">
        <w:rPr>
          <w:lang w:val="ru-RU"/>
        </w:rPr>
        <w:t>СтройСнаб</w:t>
      </w:r>
      <w:proofErr w:type="spellEnd"/>
      <w:r w:rsidRPr="00615ECA">
        <w:rPr>
          <w:lang w:val="ru-RU"/>
        </w:rPr>
        <w:t>».</w:t>
      </w:r>
    </w:p>
    <w:p w:rsidR="00E900EF" w:rsidRPr="00615ECA" w:rsidRDefault="00B2114A">
      <w:pPr>
        <w:spacing w:after="40" w:line="240" w:lineRule="auto"/>
        <w:rPr>
          <w:lang w:val="ru-RU"/>
        </w:rPr>
      </w:pPr>
      <w:r w:rsidRPr="00615ECA">
        <w:rPr>
          <w:lang w:val="ru-RU"/>
        </w:rPr>
        <w:t xml:space="preserve">1.4. </w:t>
      </w:r>
      <w:r w:rsidRPr="00615ECA">
        <w:rPr>
          <w:b/>
          <w:lang w:val="ru-RU"/>
        </w:rPr>
        <w:t>Клиент</w:t>
      </w:r>
      <w:r w:rsidRPr="00615ECA">
        <w:rPr>
          <w:lang w:val="ru-RU"/>
        </w:rPr>
        <w:t xml:space="preserve"> передает Финансовому агенту договор поставки, универсальные передаточные документы, счета, акты сверки и иные документы, подтверждающие действительность требований, в течение</w:t>
      </w:r>
      <w:r w:rsidRPr="00615ECA">
        <w:rPr>
          <w:lang w:val="ru-RU"/>
        </w:rPr>
        <w:t xml:space="preserve"> 2 рабочих дней.</w:t>
      </w:r>
    </w:p>
    <w:p w:rsidR="00E900EF" w:rsidRPr="00615ECA" w:rsidRDefault="00B2114A">
      <w:pPr>
        <w:spacing w:after="40" w:line="240" w:lineRule="auto"/>
        <w:rPr>
          <w:lang w:val="ru-RU"/>
        </w:rPr>
      </w:pPr>
      <w:r w:rsidRPr="00615ECA">
        <w:rPr>
          <w:lang w:val="ru-RU"/>
        </w:rPr>
        <w:t xml:space="preserve">1.5. </w:t>
      </w:r>
      <w:r w:rsidRPr="00615ECA">
        <w:rPr>
          <w:b/>
          <w:lang w:val="ru-RU"/>
        </w:rPr>
        <w:t>Клиент</w:t>
      </w:r>
      <w:r w:rsidRPr="00615ECA">
        <w:rPr>
          <w:lang w:val="ru-RU"/>
        </w:rPr>
        <w:t xml:space="preserve"> гарантирует, что уступаемые требования действительны, не уступлены третьим лицам, не заложены и не обременены правами третьих лиц.</w:t>
      </w:r>
    </w:p>
    <w:p w:rsidR="00E900EF" w:rsidRPr="00615ECA" w:rsidRDefault="00B2114A">
      <w:pPr>
        <w:spacing w:after="40" w:line="240" w:lineRule="auto"/>
        <w:rPr>
          <w:lang w:val="ru-RU"/>
        </w:rPr>
      </w:pPr>
      <w:r w:rsidRPr="00615ECA">
        <w:rPr>
          <w:lang w:val="ru-RU"/>
        </w:rPr>
        <w:t xml:space="preserve">1.6. Последующая уступка Финансовым агентом допускается с письменного согласия </w:t>
      </w:r>
      <w:r w:rsidRPr="00615ECA">
        <w:rPr>
          <w:b/>
          <w:lang w:val="ru-RU"/>
        </w:rPr>
        <w:t>Клиент</w:t>
      </w:r>
      <w:r w:rsidRPr="00615ECA">
        <w:rPr>
          <w:lang w:val="ru-RU"/>
        </w:rPr>
        <w:t>а.</w:t>
      </w:r>
    </w:p>
    <w:p w:rsidR="00E900EF" w:rsidRPr="00615ECA" w:rsidRDefault="00B2114A">
      <w:pPr>
        <w:spacing w:before="100" w:after="40"/>
        <w:rPr>
          <w:lang w:val="ru-RU"/>
        </w:rPr>
      </w:pPr>
      <w:r w:rsidRPr="00615ECA">
        <w:rPr>
          <w:b/>
          <w:sz w:val="19"/>
          <w:lang w:val="ru-RU"/>
        </w:rPr>
        <w:t>2. ФИНАН</w:t>
      </w:r>
      <w:r w:rsidRPr="00615ECA">
        <w:rPr>
          <w:b/>
          <w:sz w:val="19"/>
          <w:lang w:val="ru-RU"/>
        </w:rPr>
        <w:t>СИРОВАНИЕ И ВОЗНАГРАЖДЕНИЕ</w:t>
      </w:r>
    </w:p>
    <w:p w:rsidR="00E900EF" w:rsidRPr="00615ECA" w:rsidRDefault="00B2114A">
      <w:pPr>
        <w:spacing w:after="40" w:line="240" w:lineRule="auto"/>
        <w:rPr>
          <w:lang w:val="ru-RU"/>
        </w:rPr>
      </w:pPr>
      <w:r w:rsidRPr="00615ECA">
        <w:rPr>
          <w:lang w:val="ru-RU"/>
        </w:rPr>
        <w:t>2.1. Размер финансирования составляет 1 350 000 рублей. Вознаграждение Финансового агента составляет 150 000 (Сто пятьдесят тысяч) рублей и определяется как разница между общей суммой уступленных требований и суммой финансировани</w:t>
      </w:r>
      <w:r w:rsidRPr="00615ECA">
        <w:rPr>
          <w:lang w:val="ru-RU"/>
        </w:rPr>
        <w:t>я.</w:t>
      </w:r>
    </w:p>
    <w:p w:rsidR="00E900EF" w:rsidRPr="00615ECA" w:rsidRDefault="00B2114A">
      <w:pPr>
        <w:spacing w:after="40" w:line="240" w:lineRule="auto"/>
        <w:rPr>
          <w:lang w:val="ru-RU"/>
        </w:rPr>
      </w:pPr>
      <w:r w:rsidRPr="00615ECA">
        <w:rPr>
          <w:lang w:val="ru-RU"/>
        </w:rPr>
        <w:t xml:space="preserve">2.2. Вознаграждение считается заработанным после перечисления </w:t>
      </w:r>
      <w:r w:rsidRPr="00615ECA">
        <w:rPr>
          <w:b/>
          <w:lang w:val="ru-RU"/>
        </w:rPr>
        <w:t>Клиент</w:t>
      </w:r>
      <w:r w:rsidRPr="00615ECA">
        <w:rPr>
          <w:lang w:val="ru-RU"/>
        </w:rPr>
        <w:t>у всей суммы финансирования.</w:t>
      </w:r>
    </w:p>
    <w:p w:rsidR="00E900EF" w:rsidRPr="00615ECA" w:rsidRDefault="00B2114A">
      <w:pPr>
        <w:spacing w:after="40" w:line="240" w:lineRule="auto"/>
        <w:rPr>
          <w:lang w:val="ru-RU"/>
        </w:rPr>
      </w:pPr>
      <w:r w:rsidRPr="00615ECA">
        <w:rPr>
          <w:lang w:val="ru-RU"/>
        </w:rPr>
        <w:t xml:space="preserve">2.3. Риск неисполнения должником уступленных требований несет </w:t>
      </w:r>
      <w:r w:rsidRPr="00615ECA">
        <w:rPr>
          <w:b/>
          <w:lang w:val="ru-RU"/>
        </w:rPr>
        <w:t>Финансовый агент</w:t>
      </w:r>
      <w:r w:rsidRPr="00615ECA">
        <w:rPr>
          <w:lang w:val="ru-RU"/>
        </w:rPr>
        <w:t xml:space="preserve">. </w:t>
      </w:r>
      <w:r w:rsidRPr="00615ECA">
        <w:rPr>
          <w:b/>
          <w:lang w:val="ru-RU"/>
        </w:rPr>
        <w:t>Клиент</w:t>
      </w:r>
      <w:r w:rsidRPr="00615ECA">
        <w:rPr>
          <w:lang w:val="ru-RU"/>
        </w:rPr>
        <w:t xml:space="preserve"> отвечает за действительность требования и за достоверность переданных</w:t>
      </w:r>
      <w:r w:rsidRPr="00615ECA">
        <w:rPr>
          <w:lang w:val="ru-RU"/>
        </w:rPr>
        <w:t xml:space="preserve"> документов.</w:t>
      </w:r>
    </w:p>
    <w:p w:rsidR="00E900EF" w:rsidRPr="00615ECA" w:rsidRDefault="00B2114A">
      <w:pPr>
        <w:spacing w:before="100" w:after="40"/>
        <w:rPr>
          <w:lang w:val="ru-RU"/>
        </w:rPr>
      </w:pPr>
      <w:r w:rsidRPr="00615ECA">
        <w:rPr>
          <w:b/>
          <w:sz w:val="19"/>
          <w:lang w:val="ru-RU"/>
        </w:rPr>
        <w:t>3. ПОРЯДОК УСТУПКИ И РАСЧЕТОВ</w:t>
      </w:r>
    </w:p>
    <w:p w:rsidR="00E900EF" w:rsidRPr="00615ECA" w:rsidRDefault="00B2114A">
      <w:pPr>
        <w:spacing w:after="40" w:line="240" w:lineRule="auto"/>
        <w:rPr>
          <w:lang w:val="ru-RU"/>
        </w:rPr>
      </w:pPr>
      <w:r w:rsidRPr="00615ECA">
        <w:rPr>
          <w:lang w:val="ru-RU"/>
        </w:rPr>
        <w:t>3.1. Денежное требование переходит к Финансовому агенту с момента подписания Договора и передачи подтверждающих документов.</w:t>
      </w:r>
    </w:p>
    <w:p w:rsidR="00E900EF" w:rsidRPr="00615ECA" w:rsidRDefault="00B2114A">
      <w:pPr>
        <w:spacing w:after="40" w:line="240" w:lineRule="auto"/>
        <w:rPr>
          <w:lang w:val="ru-RU"/>
        </w:rPr>
      </w:pPr>
      <w:r w:rsidRPr="00615ECA">
        <w:rPr>
          <w:lang w:val="ru-RU"/>
        </w:rPr>
        <w:t xml:space="preserve">3.2. </w:t>
      </w:r>
      <w:r w:rsidRPr="00615ECA">
        <w:rPr>
          <w:b/>
          <w:lang w:val="ru-RU"/>
        </w:rPr>
        <w:t>Клиент</w:t>
      </w:r>
      <w:r w:rsidRPr="00615ECA">
        <w:rPr>
          <w:lang w:val="ru-RU"/>
        </w:rPr>
        <w:t xml:space="preserve"> в течение 3 рабочих дней уведомляет должника об уступке с указанием реквизито</w:t>
      </w:r>
      <w:r w:rsidRPr="00615ECA">
        <w:rPr>
          <w:lang w:val="ru-RU"/>
        </w:rPr>
        <w:t>в Финансового агента для оплаты.</w:t>
      </w:r>
    </w:p>
    <w:p w:rsidR="00E900EF" w:rsidRPr="00615ECA" w:rsidRDefault="00B2114A">
      <w:pPr>
        <w:spacing w:after="40" w:line="240" w:lineRule="auto"/>
        <w:rPr>
          <w:lang w:val="ru-RU"/>
        </w:rPr>
      </w:pPr>
      <w:r w:rsidRPr="00615ECA">
        <w:rPr>
          <w:lang w:val="ru-RU"/>
        </w:rPr>
        <w:t xml:space="preserve">3.3. Денежные средства, ошибочно поступившие </w:t>
      </w:r>
      <w:r w:rsidRPr="00615ECA">
        <w:rPr>
          <w:b/>
          <w:lang w:val="ru-RU"/>
        </w:rPr>
        <w:t>Клиент</w:t>
      </w:r>
      <w:r w:rsidRPr="00615ECA">
        <w:rPr>
          <w:lang w:val="ru-RU"/>
        </w:rPr>
        <w:t>у от должника после уступки, перечисляются Финансовому агенту не позднее следующего рабочего дня.</w:t>
      </w:r>
    </w:p>
    <w:p w:rsidR="00E900EF" w:rsidRPr="00615ECA" w:rsidRDefault="00B2114A">
      <w:pPr>
        <w:spacing w:before="100" w:after="40"/>
        <w:rPr>
          <w:lang w:val="ru-RU"/>
        </w:rPr>
      </w:pPr>
      <w:r w:rsidRPr="00615ECA">
        <w:rPr>
          <w:b/>
          <w:sz w:val="19"/>
          <w:lang w:val="ru-RU"/>
        </w:rPr>
        <w:t>4. ПРАВА И ОБЯЗАННОСТИ СТОРОН</w:t>
      </w:r>
    </w:p>
    <w:p w:rsidR="00E900EF" w:rsidRPr="00615ECA" w:rsidRDefault="00B2114A">
      <w:pPr>
        <w:spacing w:after="40" w:line="240" w:lineRule="auto"/>
        <w:rPr>
          <w:lang w:val="ru-RU"/>
        </w:rPr>
      </w:pPr>
      <w:r w:rsidRPr="00615ECA">
        <w:rPr>
          <w:lang w:val="ru-RU"/>
        </w:rPr>
        <w:t xml:space="preserve">4.1. </w:t>
      </w:r>
      <w:r w:rsidRPr="00615ECA">
        <w:rPr>
          <w:b/>
          <w:lang w:val="ru-RU"/>
        </w:rPr>
        <w:t>Финансовый агент</w:t>
      </w:r>
      <w:r w:rsidRPr="00615ECA">
        <w:rPr>
          <w:lang w:val="ru-RU"/>
        </w:rPr>
        <w:t xml:space="preserve"> обязан своевременно пр</w:t>
      </w:r>
      <w:r w:rsidRPr="00615ECA">
        <w:rPr>
          <w:lang w:val="ru-RU"/>
        </w:rPr>
        <w:t xml:space="preserve">едоставить финансирование, учитывать поступления по уступленным требованиям и по запросу </w:t>
      </w:r>
      <w:r w:rsidRPr="00615ECA">
        <w:rPr>
          <w:b/>
          <w:lang w:val="ru-RU"/>
        </w:rPr>
        <w:t>Клиент</w:t>
      </w:r>
      <w:r w:rsidRPr="00615ECA">
        <w:rPr>
          <w:lang w:val="ru-RU"/>
        </w:rPr>
        <w:t>а предоставлять сведения о состоянии расчетов.</w:t>
      </w:r>
    </w:p>
    <w:p w:rsidR="00E900EF" w:rsidRPr="00615ECA" w:rsidRDefault="00B2114A">
      <w:pPr>
        <w:spacing w:after="40" w:line="240" w:lineRule="auto"/>
        <w:rPr>
          <w:lang w:val="ru-RU"/>
        </w:rPr>
      </w:pPr>
      <w:r w:rsidRPr="00615ECA">
        <w:rPr>
          <w:lang w:val="ru-RU"/>
        </w:rPr>
        <w:t xml:space="preserve">4.2. </w:t>
      </w:r>
      <w:r w:rsidRPr="00615ECA">
        <w:rPr>
          <w:b/>
          <w:lang w:val="ru-RU"/>
        </w:rPr>
        <w:t>Клиент</w:t>
      </w:r>
      <w:r w:rsidRPr="00615ECA">
        <w:rPr>
          <w:lang w:val="ru-RU"/>
        </w:rPr>
        <w:t xml:space="preserve"> обязан передать достоверные документы, не совершать действий, препятствующих взысканию, и незамедлител</w:t>
      </w:r>
      <w:r w:rsidRPr="00615ECA">
        <w:rPr>
          <w:lang w:val="ru-RU"/>
        </w:rPr>
        <w:t>ьно сообщать о возражениях должника, зачетах, возвратах и иных обстоятельствах, влияющих на требование.</w:t>
      </w:r>
    </w:p>
    <w:p w:rsidR="00E900EF" w:rsidRPr="00615ECA" w:rsidRDefault="00B2114A">
      <w:pPr>
        <w:spacing w:before="100" w:after="40"/>
        <w:rPr>
          <w:lang w:val="ru-RU"/>
        </w:rPr>
      </w:pPr>
      <w:r w:rsidRPr="00615ECA">
        <w:rPr>
          <w:b/>
          <w:sz w:val="19"/>
          <w:lang w:val="ru-RU"/>
        </w:rPr>
        <w:t>5. ОТВЕТСТВЕННОСТЬ</w:t>
      </w:r>
    </w:p>
    <w:p w:rsidR="00E900EF" w:rsidRPr="00615ECA" w:rsidRDefault="00B2114A">
      <w:pPr>
        <w:spacing w:after="40" w:line="240" w:lineRule="auto"/>
        <w:rPr>
          <w:lang w:val="ru-RU"/>
        </w:rPr>
      </w:pPr>
      <w:r w:rsidRPr="00615ECA">
        <w:rPr>
          <w:lang w:val="ru-RU"/>
        </w:rPr>
        <w:t xml:space="preserve">5.1. За просрочку перечисления финансирования </w:t>
      </w:r>
      <w:r w:rsidRPr="00615ECA">
        <w:rPr>
          <w:b/>
          <w:lang w:val="ru-RU"/>
        </w:rPr>
        <w:t>Финансовый агент</w:t>
      </w:r>
      <w:r w:rsidRPr="00615ECA">
        <w:rPr>
          <w:lang w:val="ru-RU"/>
        </w:rPr>
        <w:t xml:space="preserve"> уплачивает </w:t>
      </w:r>
      <w:r w:rsidRPr="00615ECA">
        <w:rPr>
          <w:b/>
          <w:lang w:val="ru-RU"/>
        </w:rPr>
        <w:t>Клиент</w:t>
      </w:r>
      <w:r w:rsidRPr="00615ECA">
        <w:rPr>
          <w:lang w:val="ru-RU"/>
        </w:rPr>
        <w:t>у неустойку 0,1% от просроченной суммы за каждый день</w:t>
      </w:r>
      <w:r w:rsidRPr="00615ECA">
        <w:rPr>
          <w:lang w:val="ru-RU"/>
        </w:rPr>
        <w:t xml:space="preserve"> просрочки, но не более 10% такой суммы.</w:t>
      </w:r>
    </w:p>
    <w:p w:rsidR="00E900EF" w:rsidRPr="00615ECA" w:rsidRDefault="00B2114A">
      <w:pPr>
        <w:spacing w:after="40" w:line="240" w:lineRule="auto"/>
        <w:rPr>
          <w:lang w:val="ru-RU"/>
        </w:rPr>
      </w:pPr>
      <w:r w:rsidRPr="00615ECA">
        <w:rPr>
          <w:lang w:val="ru-RU"/>
        </w:rPr>
        <w:t xml:space="preserve">5.2. При недействительности уступленного требования по обстоятельствам, за которые отвечает </w:t>
      </w:r>
      <w:r w:rsidRPr="00615ECA">
        <w:rPr>
          <w:b/>
          <w:lang w:val="ru-RU"/>
        </w:rPr>
        <w:t>Клиент</w:t>
      </w:r>
      <w:r w:rsidRPr="00615ECA">
        <w:rPr>
          <w:lang w:val="ru-RU"/>
        </w:rPr>
        <w:t xml:space="preserve">, </w:t>
      </w:r>
      <w:r w:rsidRPr="00615ECA">
        <w:rPr>
          <w:b/>
          <w:lang w:val="ru-RU"/>
        </w:rPr>
        <w:t>Клиент</w:t>
      </w:r>
      <w:r w:rsidRPr="00615ECA">
        <w:rPr>
          <w:lang w:val="ru-RU"/>
        </w:rPr>
        <w:t xml:space="preserve"> возвращает соответствующую часть финансирования и возмещает документально подтвержденные убытки Финансового </w:t>
      </w:r>
      <w:r w:rsidRPr="00615ECA">
        <w:rPr>
          <w:lang w:val="ru-RU"/>
        </w:rPr>
        <w:t>агента.</w:t>
      </w:r>
    </w:p>
    <w:p w:rsidR="00E900EF" w:rsidRPr="00615ECA" w:rsidRDefault="00B2114A">
      <w:pPr>
        <w:spacing w:after="40" w:line="240" w:lineRule="auto"/>
        <w:rPr>
          <w:lang w:val="ru-RU"/>
        </w:rPr>
      </w:pPr>
      <w:r w:rsidRPr="00615ECA">
        <w:rPr>
          <w:lang w:val="ru-RU"/>
        </w:rPr>
        <w:t>5.3. Уплата неустойки не освобождает Сторону от исполнения обязательства.</w:t>
      </w:r>
    </w:p>
    <w:p w:rsidR="00E900EF" w:rsidRPr="00615ECA" w:rsidRDefault="00B2114A">
      <w:pPr>
        <w:spacing w:before="100" w:after="40"/>
        <w:rPr>
          <w:lang w:val="ru-RU"/>
        </w:rPr>
      </w:pPr>
      <w:r w:rsidRPr="00615ECA">
        <w:rPr>
          <w:b/>
          <w:sz w:val="19"/>
          <w:lang w:val="ru-RU"/>
        </w:rPr>
        <w:t>6. СРОК, ПРЕКРАЩЕНИЕ И ФОРС-МАЖОР</w:t>
      </w:r>
    </w:p>
    <w:p w:rsidR="00E900EF" w:rsidRPr="00615ECA" w:rsidRDefault="00B2114A">
      <w:pPr>
        <w:spacing w:after="40" w:line="240" w:lineRule="auto"/>
        <w:rPr>
          <w:lang w:val="ru-RU"/>
        </w:rPr>
      </w:pPr>
      <w:r w:rsidRPr="00615ECA">
        <w:rPr>
          <w:lang w:val="ru-RU"/>
        </w:rPr>
        <w:t xml:space="preserve">6.1. Договор вступает в силу 18 августа 2026 г. и действует до полного исполнения </w:t>
      </w:r>
      <w:r w:rsidRPr="00615ECA">
        <w:rPr>
          <w:b/>
          <w:lang w:val="ru-RU"/>
        </w:rPr>
        <w:t>Сторона</w:t>
      </w:r>
      <w:r w:rsidRPr="00615ECA">
        <w:rPr>
          <w:lang w:val="ru-RU"/>
        </w:rPr>
        <w:t>ми обязательств.</w:t>
      </w:r>
    </w:p>
    <w:p w:rsidR="00E900EF" w:rsidRPr="00615ECA" w:rsidRDefault="00B2114A">
      <w:pPr>
        <w:spacing w:after="40" w:line="240" w:lineRule="auto"/>
        <w:rPr>
          <w:lang w:val="ru-RU"/>
        </w:rPr>
      </w:pPr>
      <w:r w:rsidRPr="00615ECA">
        <w:rPr>
          <w:lang w:val="ru-RU"/>
        </w:rPr>
        <w:t xml:space="preserve">6.2. Договор может быть прекращен </w:t>
      </w:r>
      <w:r w:rsidRPr="00615ECA">
        <w:rPr>
          <w:lang w:val="ru-RU"/>
        </w:rPr>
        <w:t>по соглашению Сторон либо по основаниям, предусмотренным законодательством РФ.</w:t>
      </w:r>
    </w:p>
    <w:p w:rsidR="00E900EF" w:rsidRPr="00615ECA" w:rsidRDefault="00B2114A">
      <w:pPr>
        <w:spacing w:after="40" w:line="240" w:lineRule="auto"/>
        <w:rPr>
          <w:lang w:val="ru-RU"/>
        </w:rPr>
      </w:pPr>
      <w:r w:rsidRPr="00615ECA">
        <w:rPr>
          <w:lang w:val="ru-RU"/>
        </w:rPr>
        <w:t xml:space="preserve">6.3. </w:t>
      </w:r>
      <w:r w:rsidRPr="00615ECA">
        <w:rPr>
          <w:b/>
          <w:lang w:val="ru-RU"/>
        </w:rPr>
        <w:t>Сторона</w:t>
      </w:r>
      <w:r w:rsidRPr="00615ECA">
        <w:rPr>
          <w:lang w:val="ru-RU"/>
        </w:rPr>
        <w:t xml:space="preserve"> освобождается от ответственности за нарушение вследствие чрезвычайных и непредотвратимых обстоятельств при условии уведомления другой </w:t>
      </w:r>
      <w:r w:rsidRPr="00615ECA">
        <w:rPr>
          <w:b/>
          <w:lang w:val="ru-RU"/>
        </w:rPr>
        <w:t>Стороны</w:t>
      </w:r>
      <w:r w:rsidRPr="00615ECA">
        <w:rPr>
          <w:lang w:val="ru-RU"/>
        </w:rPr>
        <w:t xml:space="preserve"> в течение 5 рабочих дн</w:t>
      </w:r>
      <w:r w:rsidRPr="00615ECA">
        <w:rPr>
          <w:lang w:val="ru-RU"/>
        </w:rPr>
        <w:t>ей.</w:t>
      </w:r>
    </w:p>
    <w:p w:rsidR="00E900EF" w:rsidRPr="00615ECA" w:rsidRDefault="00B2114A">
      <w:pPr>
        <w:spacing w:before="100" w:after="40"/>
        <w:rPr>
          <w:lang w:val="ru-RU"/>
        </w:rPr>
      </w:pPr>
      <w:r w:rsidRPr="00615ECA">
        <w:rPr>
          <w:b/>
          <w:sz w:val="19"/>
          <w:lang w:val="ru-RU"/>
        </w:rPr>
        <w:lastRenderedPageBreak/>
        <w:t>7. СПОРЫ И ДОКУМЕНТООБОРОТ</w:t>
      </w:r>
    </w:p>
    <w:p w:rsidR="00E900EF" w:rsidRPr="00615ECA" w:rsidRDefault="00B2114A">
      <w:pPr>
        <w:spacing w:after="40" w:line="240" w:lineRule="auto"/>
        <w:rPr>
          <w:lang w:val="ru-RU"/>
        </w:rPr>
      </w:pPr>
      <w:r w:rsidRPr="00615ECA">
        <w:rPr>
          <w:lang w:val="ru-RU"/>
        </w:rPr>
        <w:t xml:space="preserve">7.1. До обращения в суд </w:t>
      </w:r>
      <w:r w:rsidRPr="00615ECA">
        <w:rPr>
          <w:b/>
          <w:lang w:val="ru-RU"/>
        </w:rPr>
        <w:t>Стороны</w:t>
      </w:r>
      <w:r w:rsidRPr="00615ECA">
        <w:rPr>
          <w:lang w:val="ru-RU"/>
        </w:rPr>
        <w:t xml:space="preserve"> соблюдают претензионный порядок. Срок ответа на претензию — 10 рабочих дней.</w:t>
      </w:r>
    </w:p>
    <w:p w:rsidR="00E900EF" w:rsidRPr="00615ECA" w:rsidRDefault="00B2114A">
      <w:pPr>
        <w:spacing w:after="40" w:line="240" w:lineRule="auto"/>
        <w:rPr>
          <w:lang w:val="ru-RU"/>
        </w:rPr>
      </w:pPr>
      <w:r w:rsidRPr="00615ECA">
        <w:rPr>
          <w:lang w:val="ru-RU"/>
        </w:rPr>
        <w:t>7.2. Неурегулированные споры рассматриваются Арбитражным судом Республики Дагестан, если иная исключительная подсудн</w:t>
      </w:r>
      <w:r w:rsidRPr="00615ECA">
        <w:rPr>
          <w:lang w:val="ru-RU"/>
        </w:rPr>
        <w:t>ость не установлена законом.</w:t>
      </w:r>
    </w:p>
    <w:p w:rsidR="00E900EF" w:rsidRPr="00615ECA" w:rsidRDefault="00B2114A">
      <w:pPr>
        <w:spacing w:after="40" w:line="240" w:lineRule="auto"/>
        <w:rPr>
          <w:lang w:val="ru-RU"/>
        </w:rPr>
      </w:pPr>
      <w:r w:rsidRPr="00615ECA">
        <w:rPr>
          <w:lang w:val="ru-RU"/>
        </w:rPr>
        <w:t>7.3. Юридически значимые сообщения направляются заказным письмом, курьером, через ЭДО или по согласованным адресам электронной почты.</w:t>
      </w:r>
    </w:p>
    <w:p w:rsidR="00E900EF" w:rsidRDefault="00B2114A">
      <w:pPr>
        <w:spacing w:before="100" w:after="40"/>
      </w:pPr>
      <w:r>
        <w:rPr>
          <w:b/>
          <w:sz w:val="19"/>
        </w:rPr>
        <w:t>8. РЕКВИЗИТЫ И ПОДПИСИ СТОРОН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56"/>
        <w:gridCol w:w="5156"/>
      </w:tblGrid>
      <w:tr w:rsidR="00E900EF" w:rsidRPr="00615ECA">
        <w:trPr>
          <w:jc w:val="center"/>
        </w:trPr>
        <w:tc>
          <w:tcPr>
            <w:tcW w:w="5156" w:type="dxa"/>
          </w:tcPr>
          <w:p w:rsidR="00E900EF" w:rsidRPr="00615ECA" w:rsidRDefault="00B2114A">
            <w:pPr>
              <w:rPr>
                <w:lang w:val="ru-RU"/>
              </w:rPr>
            </w:pPr>
            <w:r w:rsidRPr="00615ECA">
              <w:rPr>
                <w:sz w:val="16"/>
                <w:lang w:val="ru-RU"/>
              </w:rPr>
              <w:t>ФИНАНСОВЫЙ АГЕНТ</w:t>
            </w:r>
            <w:r w:rsidRPr="00615ECA">
              <w:rPr>
                <w:sz w:val="16"/>
                <w:lang w:val="ru-RU"/>
              </w:rPr>
              <w:br/>
              <w:t>АО «Фактор Банк»</w:t>
            </w:r>
            <w:r w:rsidRPr="00615ECA">
              <w:rPr>
                <w:sz w:val="16"/>
                <w:lang w:val="ru-RU"/>
              </w:rPr>
              <w:br/>
              <w:t>ОГРН 1027700000100</w:t>
            </w:r>
            <w:r w:rsidRPr="00615ECA">
              <w:rPr>
                <w:sz w:val="16"/>
                <w:lang w:val="ru-RU"/>
              </w:rPr>
              <w:br/>
              <w:t>ИНН 770300</w:t>
            </w:r>
            <w:r w:rsidRPr="00615ECA">
              <w:rPr>
                <w:sz w:val="16"/>
                <w:lang w:val="ru-RU"/>
              </w:rPr>
              <w:t>0100 / КПП 770301001</w:t>
            </w:r>
            <w:r w:rsidRPr="00615ECA">
              <w:rPr>
                <w:sz w:val="16"/>
                <w:lang w:val="ru-RU"/>
              </w:rPr>
              <w:br/>
              <w:t>125009, г. Москва, ул. Финансовая, д. 15</w:t>
            </w:r>
            <w:r w:rsidRPr="00615ECA">
              <w:rPr>
                <w:sz w:val="16"/>
                <w:lang w:val="ru-RU"/>
              </w:rPr>
              <w:br/>
              <w:t>р/с 40701810000000000100</w:t>
            </w:r>
            <w:r w:rsidRPr="00615ECA">
              <w:rPr>
                <w:sz w:val="16"/>
                <w:lang w:val="ru-RU"/>
              </w:rPr>
              <w:br/>
              <w:t>к/с 30101810400000000100</w:t>
            </w:r>
            <w:r w:rsidRPr="00615ECA">
              <w:rPr>
                <w:sz w:val="16"/>
                <w:lang w:val="ru-RU"/>
              </w:rPr>
              <w:br/>
              <w:t>БИК 044525100</w:t>
            </w:r>
            <w:r w:rsidRPr="00615ECA">
              <w:rPr>
                <w:sz w:val="16"/>
                <w:lang w:val="ru-RU"/>
              </w:rPr>
              <w:br/>
            </w:r>
            <w:r>
              <w:rPr>
                <w:sz w:val="16"/>
              </w:rPr>
              <w:t>E</w:t>
            </w:r>
            <w:r w:rsidRPr="00615ECA">
              <w:rPr>
                <w:sz w:val="16"/>
                <w:lang w:val="ru-RU"/>
              </w:rPr>
              <w:t>-</w:t>
            </w:r>
            <w:r>
              <w:rPr>
                <w:sz w:val="16"/>
              </w:rPr>
              <w:t>mail</w:t>
            </w:r>
            <w:r w:rsidRPr="00615ECA">
              <w:rPr>
                <w:sz w:val="16"/>
                <w:lang w:val="ru-RU"/>
              </w:rPr>
              <w:t xml:space="preserve">: </w:t>
            </w:r>
            <w:r>
              <w:rPr>
                <w:sz w:val="16"/>
              </w:rPr>
              <w:t>factor</w:t>
            </w:r>
            <w:r w:rsidRPr="00615ECA">
              <w:rPr>
                <w:sz w:val="16"/>
                <w:lang w:val="ru-RU"/>
              </w:rPr>
              <w:t>@</w:t>
            </w:r>
            <w:r>
              <w:rPr>
                <w:sz w:val="16"/>
              </w:rPr>
              <w:t>factor</w:t>
            </w:r>
            <w:r w:rsidRPr="00615ECA">
              <w:rPr>
                <w:sz w:val="16"/>
                <w:lang w:val="ru-RU"/>
              </w:rPr>
              <w:t>-</w:t>
            </w:r>
            <w:r>
              <w:rPr>
                <w:sz w:val="16"/>
              </w:rPr>
              <w:t>example</w:t>
            </w:r>
            <w:r w:rsidRPr="00615ECA">
              <w:rPr>
                <w:sz w:val="16"/>
                <w:lang w:val="ru-RU"/>
              </w:rPr>
              <w:t>.</w:t>
            </w:r>
            <w:proofErr w:type="spellStart"/>
            <w:r>
              <w:rPr>
                <w:sz w:val="16"/>
              </w:rPr>
              <w:t>ru</w:t>
            </w:r>
            <w:proofErr w:type="spellEnd"/>
            <w:r w:rsidRPr="00615ECA">
              <w:rPr>
                <w:sz w:val="16"/>
                <w:lang w:val="ru-RU"/>
              </w:rPr>
              <w:br/>
              <w:t>Генеральный директор</w:t>
            </w:r>
            <w:r w:rsidRPr="00615ECA">
              <w:rPr>
                <w:sz w:val="16"/>
                <w:lang w:val="ru-RU"/>
              </w:rPr>
              <w:br/>
              <w:t>____________ / И.С. Петров /</w:t>
            </w:r>
          </w:p>
        </w:tc>
        <w:tc>
          <w:tcPr>
            <w:tcW w:w="5156" w:type="dxa"/>
          </w:tcPr>
          <w:p w:rsidR="00E900EF" w:rsidRPr="00615ECA" w:rsidRDefault="00B2114A">
            <w:pPr>
              <w:rPr>
                <w:lang w:val="ru-RU"/>
              </w:rPr>
            </w:pPr>
            <w:r w:rsidRPr="00615ECA">
              <w:rPr>
                <w:sz w:val="16"/>
                <w:lang w:val="ru-RU"/>
              </w:rPr>
              <w:t>КЛИЕНТ</w:t>
            </w:r>
            <w:r w:rsidRPr="00615ECA">
              <w:rPr>
                <w:sz w:val="16"/>
                <w:lang w:val="ru-RU"/>
              </w:rPr>
              <w:br/>
              <w:t>ООО «Торговый дом «Вектор»»</w:t>
            </w:r>
            <w:r w:rsidRPr="00615ECA">
              <w:rPr>
                <w:sz w:val="16"/>
                <w:lang w:val="ru-RU"/>
              </w:rPr>
              <w:br/>
              <w:t>ОГРН 1260500</w:t>
            </w:r>
            <w:r w:rsidRPr="00615ECA">
              <w:rPr>
                <w:sz w:val="16"/>
                <w:lang w:val="ru-RU"/>
              </w:rPr>
              <w:t>000101</w:t>
            </w:r>
            <w:r w:rsidRPr="00615ECA">
              <w:rPr>
                <w:sz w:val="16"/>
                <w:lang w:val="ru-RU"/>
              </w:rPr>
              <w:br/>
              <w:t>ИНН 0573000101 / КПП 057301001</w:t>
            </w:r>
            <w:r w:rsidRPr="00615ECA">
              <w:rPr>
                <w:sz w:val="16"/>
                <w:lang w:val="ru-RU"/>
              </w:rPr>
              <w:br/>
              <w:t>367000, г. Махачкала, ул. Деловая, д. 8</w:t>
            </w:r>
            <w:r w:rsidRPr="00615ECA">
              <w:rPr>
                <w:sz w:val="16"/>
                <w:lang w:val="ru-RU"/>
              </w:rPr>
              <w:br/>
              <w:t>р/с 40702810900000000101</w:t>
            </w:r>
            <w:r w:rsidRPr="00615ECA">
              <w:rPr>
                <w:sz w:val="16"/>
                <w:lang w:val="ru-RU"/>
              </w:rPr>
              <w:br/>
              <w:t>к/с 30101810000000000101</w:t>
            </w:r>
            <w:r w:rsidRPr="00615ECA">
              <w:rPr>
                <w:sz w:val="16"/>
                <w:lang w:val="ru-RU"/>
              </w:rPr>
              <w:br/>
              <w:t>БИК 048209101</w:t>
            </w:r>
            <w:r w:rsidRPr="00615ECA">
              <w:rPr>
                <w:sz w:val="16"/>
                <w:lang w:val="ru-RU"/>
              </w:rPr>
              <w:br/>
            </w:r>
            <w:r>
              <w:rPr>
                <w:sz w:val="16"/>
              </w:rPr>
              <w:t>E</w:t>
            </w:r>
            <w:r w:rsidRPr="00615ECA">
              <w:rPr>
                <w:sz w:val="16"/>
                <w:lang w:val="ru-RU"/>
              </w:rPr>
              <w:t>-</w:t>
            </w:r>
            <w:r>
              <w:rPr>
                <w:sz w:val="16"/>
              </w:rPr>
              <w:t>mail</w:t>
            </w:r>
            <w:r w:rsidRPr="00615ECA">
              <w:rPr>
                <w:sz w:val="16"/>
                <w:lang w:val="ru-RU"/>
              </w:rPr>
              <w:t xml:space="preserve">: </w:t>
            </w:r>
            <w:r>
              <w:rPr>
                <w:sz w:val="16"/>
              </w:rPr>
              <w:t>finance</w:t>
            </w:r>
            <w:r w:rsidRPr="00615ECA">
              <w:rPr>
                <w:sz w:val="16"/>
                <w:lang w:val="ru-RU"/>
              </w:rPr>
              <w:t>@</w:t>
            </w:r>
            <w:r>
              <w:rPr>
                <w:sz w:val="16"/>
              </w:rPr>
              <w:t>vector</w:t>
            </w:r>
            <w:r w:rsidRPr="00615ECA">
              <w:rPr>
                <w:sz w:val="16"/>
                <w:lang w:val="ru-RU"/>
              </w:rPr>
              <w:t>-</w:t>
            </w:r>
            <w:r>
              <w:rPr>
                <w:sz w:val="16"/>
              </w:rPr>
              <w:t>example</w:t>
            </w:r>
            <w:r w:rsidRPr="00615ECA">
              <w:rPr>
                <w:sz w:val="16"/>
                <w:lang w:val="ru-RU"/>
              </w:rPr>
              <w:t>.</w:t>
            </w:r>
            <w:proofErr w:type="spellStart"/>
            <w:r>
              <w:rPr>
                <w:sz w:val="16"/>
              </w:rPr>
              <w:t>ru</w:t>
            </w:r>
            <w:proofErr w:type="spellEnd"/>
            <w:r w:rsidRPr="00615ECA">
              <w:rPr>
                <w:sz w:val="16"/>
                <w:lang w:val="ru-RU"/>
              </w:rPr>
              <w:br/>
              <w:t>Генеральный директор</w:t>
            </w:r>
            <w:r w:rsidRPr="00615ECA">
              <w:rPr>
                <w:sz w:val="16"/>
                <w:lang w:val="ru-RU"/>
              </w:rPr>
              <w:br/>
              <w:t>____________ / М.Р. Алиев /</w:t>
            </w:r>
          </w:p>
        </w:tc>
      </w:tr>
    </w:tbl>
    <w:sectPr w:rsidR="00B2114A" w:rsidRPr="00615ECA" w:rsidSect="00034616">
      <w:footerReference w:type="default" r:id="rId8"/>
      <w:pgSz w:w="12240" w:h="15840"/>
      <w:pgMar w:top="737" w:right="964" w:bottom="850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14A" w:rsidRDefault="00B2114A">
      <w:pPr>
        <w:spacing w:after="0" w:line="240" w:lineRule="auto"/>
      </w:pPr>
      <w:r>
        <w:separator/>
      </w:r>
    </w:p>
  </w:endnote>
  <w:endnote w:type="continuationSeparator" w:id="0">
    <w:p w:rsidR="00B2114A" w:rsidRDefault="00B21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0EF" w:rsidRDefault="00B2114A">
    <w:pPr>
      <w:pStyle w:val="a7"/>
      <w:jc w:val="center"/>
    </w:pPr>
    <w:r>
      <w:rPr>
        <w:noProof/>
        <w:lang w:val="ru-RU" w:eastAsia="ru-RU"/>
      </w:rPr>
      <w:drawing>
        <wp:inline distT="0" distB="0" distL="0" distR="0">
          <wp:extent cx="864000" cy="232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finance_foot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4000" cy="23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4"/>
      </w:rPr>
      <w:t xml:space="preserve">   разработано компанией GT Finance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14A" w:rsidRDefault="00B2114A">
      <w:pPr>
        <w:spacing w:after="0" w:line="240" w:lineRule="auto"/>
      </w:pPr>
      <w:r>
        <w:separator/>
      </w:r>
    </w:p>
  </w:footnote>
  <w:footnote w:type="continuationSeparator" w:id="0">
    <w:p w:rsidR="00B2114A" w:rsidRDefault="00B21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15ECA"/>
    <w:rsid w:val="00AA1D8D"/>
    <w:rsid w:val="00B2114A"/>
    <w:rsid w:val="00B47730"/>
    <w:rsid w:val="00CB0664"/>
    <w:rsid w:val="00E900E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F73B84"/>
  <w14:defaultImageDpi w14:val="300"/>
  <w15:docId w15:val="{EEF8BE81-8AB8-462D-80D4-23F75BC19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80E7B1-573B-4C1A-9254-70FA6128D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772</Words>
  <Characters>4404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5166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2</cp:revision>
  <dcterms:created xsi:type="dcterms:W3CDTF">2026-08-18T13:09:00Z</dcterms:created>
  <dcterms:modified xsi:type="dcterms:W3CDTF">2026-08-18T13:09:00Z</dcterms:modified>
  <cp:category/>
</cp:coreProperties>
</file>